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EBA" w:rsidRDefault="00B032D8">
      <w:r>
        <w:t>Suppose we roll</w:t>
      </w:r>
      <w:r w:rsidR="00D650F1">
        <w:t>ed</w:t>
      </w:r>
      <w:r>
        <w:t xml:space="preserve"> five </w:t>
      </w:r>
      <w:r w:rsidR="00B22AFF">
        <w:t xml:space="preserve">virtual dice </w:t>
      </w:r>
      <w:r>
        <w:t>and record</w:t>
      </w:r>
      <w:r w:rsidR="00D650F1">
        <w:t>ed</w:t>
      </w:r>
      <w:r>
        <w:t xml:space="preserve"> their sum using three different </w:t>
      </w:r>
      <w:r w:rsidR="00AB7D24">
        <w:t xml:space="preserve">‘Roll Dice’ </w:t>
      </w:r>
      <w:r>
        <w:t>websites</w:t>
      </w:r>
      <w:r w:rsidR="00CC442B">
        <w:t xml:space="preserve">. </w:t>
      </w:r>
      <w:r w:rsidR="007B2C9A">
        <w:t>We repeat</w:t>
      </w:r>
      <w:r w:rsidR="00D650F1">
        <w:t>ed</w:t>
      </w:r>
      <w:r w:rsidR="007B2C9A">
        <w:t xml:space="preserve"> t</w:t>
      </w:r>
      <w:r w:rsidR="00F77EBA">
        <w:t>his experiment</w:t>
      </w:r>
      <w:r>
        <w:t xml:space="preserve"> </w:t>
      </w:r>
      <w:r w:rsidR="00F77EBA">
        <w:t xml:space="preserve">10 times </w:t>
      </w:r>
      <w:r w:rsidR="008205B7">
        <w:t xml:space="preserve">in each of the three websites </w:t>
      </w:r>
      <w:r>
        <w:t xml:space="preserve">and </w:t>
      </w:r>
      <w:r w:rsidR="007B2C9A">
        <w:t xml:space="preserve">got the following </w:t>
      </w:r>
      <w:r>
        <w:t>results:</w:t>
      </w:r>
    </w:p>
    <w:p w:rsidR="005E41CB" w:rsidRPr="00C12CA9" w:rsidRDefault="005E41CB">
      <w:r w:rsidRPr="00C12CA9">
        <w:t xml:space="preserve">Website # 1: </w:t>
      </w:r>
      <w:r w:rsidR="00FD0752" w:rsidRPr="00C12CA9">
        <w:t>random.org/dice</w:t>
      </w:r>
    </w:p>
    <w:p w:rsidR="00342899" w:rsidRPr="00C12CA9" w:rsidRDefault="005E41CB">
      <w:r w:rsidRPr="00C12CA9">
        <w:t xml:space="preserve">Website # 2: </w:t>
      </w:r>
      <w:r w:rsidR="00342899" w:rsidRPr="00C12CA9">
        <w:t>roll-dice-online.com</w:t>
      </w:r>
    </w:p>
    <w:p w:rsidR="00B032D8" w:rsidRDefault="00B92AF8">
      <w:r w:rsidRPr="00C12CA9">
        <w:t xml:space="preserve">Website # 3: </w:t>
      </w:r>
      <w:r w:rsidR="00342899" w:rsidRPr="00C12CA9">
        <w:t>dice.virtuworld.net</w:t>
      </w:r>
    </w:p>
    <w:tbl>
      <w:tblPr>
        <w:tblW w:w="4544" w:type="dxa"/>
        <w:tblInd w:w="93" w:type="dxa"/>
        <w:tblLook w:val="04A0" w:firstRow="1" w:lastRow="0" w:firstColumn="1" w:lastColumn="0" w:noHBand="0" w:noVBand="1"/>
      </w:tblPr>
      <w:tblGrid>
        <w:gridCol w:w="1089"/>
        <w:gridCol w:w="1151"/>
        <w:gridCol w:w="1151"/>
        <w:gridCol w:w="1153"/>
      </w:tblGrid>
      <w:tr w:rsidR="00DF7E37" w:rsidRPr="00DF7E37" w:rsidTr="00221E49">
        <w:trPr>
          <w:trHeight w:val="222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Groups or Factors: Website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Roll #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Website #1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Website #2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Website #3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CE5BC1" w:rsidRPr="00DF7E37" w:rsidTr="00CE5BC1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CE5BC1" w:rsidRPr="00DF7E37" w:rsidTr="00CE5BC1">
        <w:trPr>
          <w:trHeight w:val="222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CE5BC1" w:rsidRPr="00DF7E37" w:rsidTr="00CE5BC1">
        <w:trPr>
          <w:trHeight w:val="222"/>
        </w:trPr>
        <w:tc>
          <w:tcPr>
            <w:tcW w:w="108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sum</w:t>
            </w:r>
          </w:p>
        </w:tc>
        <w:tc>
          <w:tcPr>
            <w:tcW w:w="11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11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115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</w:tr>
      <w:tr w:rsidR="00DF7E37" w:rsidRPr="00DF7E37" w:rsidTr="00221E49">
        <w:trPr>
          <w:trHeight w:val="22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18.2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17.9</w:t>
            </w:r>
          </w:p>
        </w:tc>
      </w:tr>
      <w:tr w:rsidR="00221E49" w:rsidRPr="00DF7E37" w:rsidTr="00221E49">
        <w:trPr>
          <w:trHeight w:val="442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sample variance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14.1778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3.7333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35.4333</w:t>
            </w:r>
          </w:p>
        </w:tc>
      </w:tr>
      <w:tr w:rsidR="00221E49" w:rsidRPr="00DF7E37" w:rsidTr="00221E49">
        <w:trPr>
          <w:trHeight w:val="575"/>
        </w:trPr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F7E37">
              <w:rPr>
                <w:rFonts w:ascii="Calibri" w:eastAsia="Times New Roman" w:hAnsi="Calibri" w:cs="Calibri"/>
                <w:b/>
                <w:bCs/>
                <w:color w:val="000000"/>
              </w:rPr>
              <w:t>sample standard deviation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3.7653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1.9322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E37" w:rsidRPr="00DF7E37" w:rsidRDefault="00DF7E37" w:rsidP="00DF7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F7E37">
              <w:rPr>
                <w:rFonts w:ascii="Calibri" w:eastAsia="Times New Roman" w:hAnsi="Calibri" w:cs="Calibri"/>
                <w:color w:val="000000"/>
              </w:rPr>
              <w:t>5.9526</w:t>
            </w:r>
          </w:p>
        </w:tc>
      </w:tr>
    </w:tbl>
    <w:p w:rsidR="00DF7E37" w:rsidRDefault="00DF7E37"/>
    <w:p w:rsidR="001F31DC" w:rsidRDefault="00B85939">
      <w:r>
        <w:t>Are the means for the three websites the same?</w:t>
      </w:r>
    </w:p>
    <w:p w:rsidR="00FB7FDE" w:rsidRDefault="00176F26">
      <w:r>
        <w:t>Solution:</w:t>
      </w:r>
    </w:p>
    <w:p w:rsidR="00176F26" w:rsidRDefault="00305EFD" w:rsidP="00305EFD">
      <w:pPr>
        <w:pStyle w:val="ListParagraph"/>
        <w:numPr>
          <w:ilvl w:val="0"/>
          <w:numId w:val="1"/>
        </w:numPr>
      </w:pPr>
      <w:r>
        <w:t>H</w:t>
      </w:r>
      <w:r>
        <w:rPr>
          <w:vertAlign w:val="subscript"/>
        </w:rPr>
        <w:t>0</w:t>
      </w:r>
      <w:r>
        <w:t xml:space="preserve">: </w:t>
      </w:r>
      <w:r w:rsidR="00A172B0" w:rsidRPr="00305EFD">
        <w:rPr>
          <w:position w:val="-12"/>
        </w:rPr>
        <w:object w:dxaOrig="1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8pt" o:ole="">
            <v:imagedata r:id="rId6" o:title=""/>
          </v:shape>
          <o:OLEObject Type="Embed" ProgID="Equation.3" ShapeID="_x0000_i1025" DrawAspect="Content" ObjectID="_1569346302" r:id="rId7"/>
        </w:object>
      </w:r>
    </w:p>
    <w:p w:rsidR="00305EFD" w:rsidRDefault="00305EFD" w:rsidP="00305EFD">
      <w:pPr>
        <w:pStyle w:val="ListParagraph"/>
        <w:numPr>
          <w:ilvl w:val="0"/>
          <w:numId w:val="1"/>
        </w:numPr>
      </w:pPr>
      <w:r>
        <w:t>H</w:t>
      </w:r>
      <w:r>
        <w:rPr>
          <w:vertAlign w:val="subscript"/>
        </w:rPr>
        <w:t>a</w:t>
      </w:r>
      <w:r>
        <w:t xml:space="preserve">: </w:t>
      </w:r>
      <w:r w:rsidR="00A172B0" w:rsidRPr="00305EFD">
        <w:rPr>
          <w:position w:val="-14"/>
        </w:rPr>
        <w:object w:dxaOrig="800" w:dyaOrig="380">
          <v:shape id="_x0000_i1026" type="#_x0000_t75" style="width:39.75pt;height:18.75pt" o:ole="">
            <v:imagedata r:id="rId8" o:title=""/>
          </v:shape>
          <o:OLEObject Type="Embed" ProgID="Equation.3" ShapeID="_x0000_i1026" DrawAspect="Content" ObjectID="_1569346303" r:id="rId9"/>
        </w:object>
      </w:r>
      <w:r>
        <w:t>some</w:t>
      </w:r>
      <w:r w:rsidR="00A172B0" w:rsidRPr="00305EFD">
        <w:rPr>
          <w:position w:val="-10"/>
        </w:rPr>
        <w:object w:dxaOrig="520" w:dyaOrig="300">
          <v:shape id="_x0000_i1027" type="#_x0000_t75" style="width:26.25pt;height:15pt" o:ole="">
            <v:imagedata r:id="rId10" o:title=""/>
          </v:shape>
          <o:OLEObject Type="Embed" ProgID="Equation.3" ShapeID="_x0000_i1027" DrawAspect="Content" ObjectID="_1569346304" r:id="rId11"/>
        </w:object>
      </w:r>
    </w:p>
    <w:p w:rsidR="00A172B0" w:rsidRDefault="00A172B0" w:rsidP="00305EFD">
      <w:pPr>
        <w:pStyle w:val="ListParagraph"/>
        <w:numPr>
          <w:ilvl w:val="0"/>
          <w:numId w:val="1"/>
        </w:numPr>
      </w:pPr>
      <w:proofErr w:type="spellStart"/>
      <w:r>
        <w:t>df</w:t>
      </w:r>
      <w:proofErr w:type="spellEnd"/>
      <w:r>
        <w:t>(</w:t>
      </w:r>
      <w:proofErr w:type="spellStart"/>
      <w:r>
        <w:t>num</w:t>
      </w:r>
      <w:proofErr w:type="spellEnd"/>
      <w:r>
        <w:t>) = k-1 = 3-1 = 2</w:t>
      </w:r>
    </w:p>
    <w:p w:rsidR="00A172B0" w:rsidRDefault="00A172B0" w:rsidP="00A172B0">
      <w:pPr>
        <w:pStyle w:val="ListParagraph"/>
      </w:pPr>
      <w:proofErr w:type="spellStart"/>
      <w:proofErr w:type="gramStart"/>
      <w:r>
        <w:t>df</w:t>
      </w:r>
      <w:proofErr w:type="spellEnd"/>
      <w:r>
        <w:t>(</w:t>
      </w:r>
      <w:proofErr w:type="spellStart"/>
      <w:proofErr w:type="gramEnd"/>
      <w:r>
        <w:t>denom</w:t>
      </w:r>
      <w:proofErr w:type="spellEnd"/>
      <w:r>
        <w:t>) = n-k = 30-3 = 27</w:t>
      </w:r>
      <w:r w:rsidR="00F07F80">
        <w:t xml:space="preserve">  (“n” here refer</w:t>
      </w:r>
      <w:r w:rsidR="00CB0E2A">
        <w:t>s</w:t>
      </w:r>
      <w:r w:rsidR="00F07F80">
        <w:t xml:space="preserve"> to the “total” sample size)</w:t>
      </w:r>
    </w:p>
    <w:p w:rsidR="00DA4126" w:rsidRDefault="00DA4126" w:rsidP="00DA4126">
      <w:pPr>
        <w:pStyle w:val="ListParagraph"/>
        <w:numPr>
          <w:ilvl w:val="0"/>
          <w:numId w:val="1"/>
        </w:numPr>
      </w:pPr>
      <w:r>
        <w:t xml:space="preserve">Distribution for the test: </w:t>
      </w:r>
      <w:r w:rsidR="008A462B" w:rsidRPr="00DA4126">
        <w:rPr>
          <w:position w:val="-14"/>
        </w:rPr>
        <w:object w:dxaOrig="480" w:dyaOrig="380">
          <v:shape id="_x0000_i1028" type="#_x0000_t75" style="width:24pt;height:18.75pt" o:ole="">
            <v:imagedata r:id="rId12" o:title=""/>
          </v:shape>
          <o:OLEObject Type="Embed" ProgID="Equation.3" ShapeID="_x0000_i1028" DrawAspect="Content" ObjectID="_1569346305" r:id="rId13"/>
        </w:object>
      </w:r>
    </w:p>
    <w:p w:rsidR="008A462B" w:rsidRDefault="008A462B" w:rsidP="00DA4126">
      <w:pPr>
        <w:pStyle w:val="ListParagraph"/>
        <w:numPr>
          <w:ilvl w:val="0"/>
          <w:numId w:val="1"/>
        </w:numPr>
      </w:pPr>
      <w:r>
        <w:t>Calculations:</w:t>
      </w:r>
    </w:p>
    <w:p w:rsidR="00CA2FEF" w:rsidRDefault="00CA2FEF" w:rsidP="008A462B">
      <w:pPr>
        <w:pStyle w:val="ListParagraph"/>
      </w:pPr>
      <w:r>
        <w:t xml:space="preserve">Since the groups are the same size, we can use the F-ratio formula </w:t>
      </w:r>
      <w:r w:rsidR="00122518" w:rsidRPr="009064AD">
        <w:rPr>
          <w:position w:val="-34"/>
        </w:rPr>
        <w:object w:dxaOrig="1180" w:dyaOrig="820">
          <v:shape id="_x0000_i1032" type="#_x0000_t75" style="width:59.25pt;height:41.25pt" o:ole="">
            <v:imagedata r:id="rId14" o:title=""/>
          </v:shape>
          <o:OLEObject Type="Embed" ProgID="Equation.3" ShapeID="_x0000_i1032" DrawAspect="Content" ObjectID="_1569346306" r:id="rId15"/>
        </w:object>
      </w:r>
    </w:p>
    <w:p w:rsidR="00431E68" w:rsidRDefault="00CA2FEF" w:rsidP="008A462B">
      <w:pPr>
        <w:pStyle w:val="ListParagraph"/>
      </w:pPr>
      <w:proofErr w:type="gramStart"/>
      <w:r>
        <w:t>where</w:t>
      </w:r>
      <w:proofErr w:type="gramEnd"/>
      <w:r>
        <w:t xml:space="preserve"> </w:t>
      </w:r>
      <w:r w:rsidR="009064AD" w:rsidRPr="00CA2FEF">
        <w:rPr>
          <w:position w:val="-6"/>
        </w:rPr>
        <w:object w:dxaOrig="400" w:dyaOrig="220">
          <v:shape id="_x0000_i1029" type="#_x0000_t75" style="width:20.25pt;height:11.25pt" o:ole="">
            <v:imagedata r:id="rId16" o:title=""/>
          </v:shape>
          <o:OLEObject Type="Embed" ProgID="Equation.3" ShapeID="_x0000_i1029" DrawAspect="Content" ObjectID="_1569346307" r:id="rId17"/>
        </w:object>
      </w:r>
      <w:r>
        <w:t>sample size</w:t>
      </w:r>
      <w:r w:rsidR="00A0043E">
        <w:t xml:space="preserve"> for each group (n’s are equal)</w:t>
      </w:r>
    </w:p>
    <w:p w:rsidR="009064AD" w:rsidRDefault="009064AD" w:rsidP="008A462B">
      <w:pPr>
        <w:pStyle w:val="ListParagraph"/>
      </w:pPr>
      <w:r w:rsidRPr="008C10BE">
        <w:rPr>
          <w:position w:val="-14"/>
        </w:rPr>
        <w:object w:dxaOrig="580" w:dyaOrig="400">
          <v:shape id="_x0000_i1030" type="#_x0000_t75" style="width:29.25pt;height:20.25pt" o:ole="">
            <v:imagedata r:id="rId18" o:title=""/>
          </v:shape>
          <o:OLEObject Type="Embed" ProgID="Equation.3" ShapeID="_x0000_i1030" DrawAspect="Content" ObjectID="_1569346308" r:id="rId19"/>
        </w:object>
      </w:r>
      <w:r>
        <w:t xml:space="preserve"> = the mean of the sample variances (pooled variance)</w:t>
      </w:r>
    </w:p>
    <w:p w:rsidR="00CA2FEF" w:rsidRDefault="009064AD" w:rsidP="008A462B">
      <w:pPr>
        <w:pStyle w:val="ListParagraph"/>
      </w:pPr>
      <w:r>
        <w:t xml:space="preserve"> </w:t>
      </w:r>
      <w:r w:rsidRPr="008C10BE">
        <w:rPr>
          <w:position w:val="-14"/>
        </w:rPr>
        <w:object w:dxaOrig="340" w:dyaOrig="420">
          <v:shape id="_x0000_i1031" type="#_x0000_t75" style="width:17.25pt;height:21pt" o:ole="">
            <v:imagedata r:id="rId20" o:title=""/>
          </v:shape>
          <o:OLEObject Type="Embed" ProgID="Equation.3" ShapeID="_x0000_i1031" DrawAspect="Content" ObjectID="_1569346309" r:id="rId21"/>
        </w:object>
      </w:r>
      <w:r>
        <w:t>= the variance of the sample means</w:t>
      </w:r>
    </w:p>
    <w:p w:rsidR="002A1C1F" w:rsidRDefault="002A1C1F" w:rsidP="008A462B">
      <w:pPr>
        <w:pStyle w:val="ListParagraph"/>
      </w:pPr>
    </w:p>
    <w:p w:rsidR="002A1C1F" w:rsidRDefault="005B7950" w:rsidP="008A462B">
      <w:pPr>
        <w:pStyle w:val="ListParagraph"/>
      </w:pPr>
      <w:r w:rsidRPr="002A1C1F">
        <w:rPr>
          <w:position w:val="-24"/>
        </w:rPr>
        <w:object w:dxaOrig="4520" w:dyaOrig="620">
          <v:shape id="_x0000_i1034" type="#_x0000_t75" style="width:225.75pt;height:30.75pt" o:ole="">
            <v:imagedata r:id="rId22" o:title=""/>
          </v:shape>
          <o:OLEObject Type="Embed" ProgID="Equation.3" ShapeID="_x0000_i1034" DrawAspect="Content" ObjectID="_1569346310" r:id="rId23"/>
        </w:object>
      </w:r>
      <w:r w:rsidR="00386AA6">
        <w:t xml:space="preserve"> (</w:t>
      </w:r>
      <w:proofErr w:type="gramStart"/>
      <w:r w:rsidR="00386AA6">
        <w:t>mean</w:t>
      </w:r>
      <w:proofErr w:type="gramEnd"/>
      <w:r w:rsidR="00386AA6">
        <w:t xml:space="preserve"> of the sample variances)</w:t>
      </w:r>
    </w:p>
    <w:p w:rsidR="00122518" w:rsidRDefault="00122518" w:rsidP="008A462B">
      <w:pPr>
        <w:pStyle w:val="ListParagraph"/>
      </w:pPr>
      <w:r>
        <w:t xml:space="preserve">The grand mean </w:t>
      </w:r>
      <w:proofErr w:type="gramStart"/>
      <w:r>
        <w:t xml:space="preserve">is </w:t>
      </w:r>
      <w:proofErr w:type="gramEnd"/>
      <w:r w:rsidR="005B7950" w:rsidRPr="00122518">
        <w:rPr>
          <w:position w:val="-24"/>
        </w:rPr>
        <w:object w:dxaOrig="2400" w:dyaOrig="620">
          <v:shape id="_x0000_i1033" type="#_x0000_t75" style="width:120pt;height:30.75pt" o:ole="">
            <v:imagedata r:id="rId24" o:title=""/>
          </v:shape>
          <o:OLEObject Type="Embed" ProgID="Equation.3" ShapeID="_x0000_i1033" DrawAspect="Content" ObjectID="_1569346311" r:id="rId25"/>
        </w:object>
      </w:r>
      <w:r>
        <w:t>, so</w:t>
      </w:r>
    </w:p>
    <w:p w:rsidR="00122518" w:rsidRDefault="00206390" w:rsidP="008A462B">
      <w:pPr>
        <w:pStyle w:val="ListParagraph"/>
      </w:pPr>
      <w:r w:rsidRPr="005B7950">
        <w:rPr>
          <w:position w:val="-24"/>
        </w:rPr>
        <w:object w:dxaOrig="5580" w:dyaOrig="680">
          <v:shape id="_x0000_i1035" type="#_x0000_t75" style="width:279pt;height:33.75pt" o:ole="">
            <v:imagedata r:id="rId26" o:title=""/>
          </v:shape>
          <o:OLEObject Type="Embed" ProgID="Equation.3" ShapeID="_x0000_i1035" DrawAspect="Content" ObjectID="_1569346312" r:id="rId27"/>
        </w:object>
      </w:r>
      <w:r w:rsidR="00386AA6">
        <w:t>(</w:t>
      </w:r>
      <w:proofErr w:type="gramStart"/>
      <w:r w:rsidR="00386AA6">
        <w:t>variance</w:t>
      </w:r>
      <w:proofErr w:type="gramEnd"/>
      <w:r w:rsidR="00386AA6">
        <w:t xml:space="preserve"> of the sample means)</w:t>
      </w:r>
    </w:p>
    <w:p w:rsidR="00206390" w:rsidRDefault="00206390" w:rsidP="008A462B">
      <w:pPr>
        <w:pStyle w:val="ListParagraph"/>
      </w:pPr>
      <w:r>
        <w:t xml:space="preserve">Hence, the test statistic is </w:t>
      </w:r>
      <w:r w:rsidR="00F3322C" w:rsidRPr="009064AD">
        <w:rPr>
          <w:position w:val="-34"/>
        </w:rPr>
        <w:object w:dxaOrig="2560" w:dyaOrig="820">
          <v:shape id="_x0000_i1036" type="#_x0000_t75" style="width:128.25pt;height:41.25pt" o:ole="">
            <v:imagedata r:id="rId28" o:title=""/>
          </v:shape>
          <o:OLEObject Type="Embed" ProgID="Equation.3" ShapeID="_x0000_i1036" DrawAspect="Content" ObjectID="_1569346313" r:id="rId29"/>
        </w:object>
      </w:r>
      <w:r w:rsidR="00F3322C" w:rsidRPr="00363052">
        <w:rPr>
          <w:position w:val="-10"/>
        </w:rPr>
        <w:object w:dxaOrig="859" w:dyaOrig="320">
          <v:shape id="_x0000_i1037" type="#_x0000_t75" style="width:42.75pt;height:15.75pt" o:ole="">
            <v:imagedata r:id="rId3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7" DrawAspect="Content" ObjectID="_1569346314" r:id="rId31"/>
        </w:object>
      </w:r>
    </w:p>
    <w:p w:rsidR="00225570" w:rsidRDefault="00225570" w:rsidP="008A462B">
      <w:pPr>
        <w:pStyle w:val="ListParagraph"/>
      </w:pPr>
      <w:r>
        <w:t>We can verify the result using Data Analysis in Excel:</w:t>
      </w:r>
    </w:p>
    <w:tbl>
      <w:tblPr>
        <w:tblW w:w="7006" w:type="dxa"/>
        <w:tblInd w:w="570" w:type="dxa"/>
        <w:tblLook w:val="04A0" w:firstRow="1" w:lastRow="0" w:firstColumn="1" w:lastColumn="0" w:noHBand="0" w:noVBand="1"/>
      </w:tblPr>
      <w:tblGrid>
        <w:gridCol w:w="2020"/>
        <w:gridCol w:w="960"/>
        <w:gridCol w:w="960"/>
        <w:gridCol w:w="1053"/>
        <w:gridCol w:w="960"/>
        <w:gridCol w:w="1053"/>
      </w:tblGrid>
      <w:tr w:rsidR="00F07F80" w:rsidRPr="00F07F80" w:rsidTr="00F07F80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Source of Variation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07F80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Between Groups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F07F80">
              <w:rPr>
                <w:rFonts w:ascii="Calibri" w:eastAsia="Times New Roman" w:hAnsi="Calibri" w:cs="Calibri"/>
                <w:b/>
                <w:color w:val="000000"/>
                <w:highlight w:val="yellow"/>
              </w:rPr>
              <w:t>0.1181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0.889063</w:t>
            </w: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Within Groups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480.1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17.78148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07F80" w:rsidRPr="00F07F80" w:rsidTr="00F07F8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07F80" w:rsidRPr="00F07F80" w:rsidTr="00F07F80">
        <w:trPr>
          <w:trHeight w:val="615"/>
        </w:trPr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484.3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F80" w:rsidRPr="00F07F80" w:rsidRDefault="00F07F80" w:rsidP="00F07F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F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225570" w:rsidRDefault="00225570" w:rsidP="008A462B">
      <w:pPr>
        <w:pStyle w:val="ListParagraph"/>
      </w:pPr>
    </w:p>
    <w:p w:rsidR="00225570" w:rsidRDefault="00225570" w:rsidP="008A462B">
      <w:pPr>
        <w:pStyle w:val="ListParagraph"/>
      </w:pPr>
    </w:p>
    <w:p w:rsidR="00225570" w:rsidRDefault="00225570" w:rsidP="008A462B">
      <w:pPr>
        <w:pStyle w:val="ListParagraph"/>
      </w:pPr>
    </w:p>
    <w:p w:rsidR="00974A14" w:rsidRDefault="00D20228" w:rsidP="00D20228">
      <w:pPr>
        <w:pStyle w:val="ListParagraph"/>
        <w:numPr>
          <w:ilvl w:val="0"/>
          <w:numId w:val="1"/>
        </w:numPr>
      </w:pPr>
      <w:r>
        <w:t xml:space="preserve">P-value </w:t>
      </w:r>
      <w:r w:rsidR="00974A14">
        <w:t>= P(F &gt; 0.1181)</w:t>
      </w:r>
    </w:p>
    <w:p w:rsidR="00D20228" w:rsidRDefault="00974A14" w:rsidP="00974A14">
      <w:pPr>
        <w:pStyle w:val="ListParagraph"/>
      </w:pPr>
      <w:r>
        <w:t xml:space="preserve">              </w:t>
      </w:r>
      <w:r w:rsidR="00D20228">
        <w:t>=</w:t>
      </w:r>
      <w:proofErr w:type="gramStart"/>
      <w:r w:rsidR="00D20228">
        <w:t>FDIST(</w:t>
      </w:r>
      <w:proofErr w:type="gramEnd"/>
      <w:r w:rsidR="00D20228">
        <w:t>0.1181, 2, 27) [Excel formula]</w:t>
      </w:r>
    </w:p>
    <w:p w:rsidR="00D20228" w:rsidRDefault="00D20228" w:rsidP="00D20228">
      <w:pPr>
        <w:pStyle w:val="ListParagraph"/>
      </w:pPr>
      <w:r>
        <w:t xml:space="preserve">              =</w:t>
      </w:r>
      <w:r w:rsidR="00974A14">
        <w:t xml:space="preserve"> </w:t>
      </w:r>
      <w:r w:rsidR="00225570" w:rsidRPr="00363052">
        <w:rPr>
          <w:position w:val="-10"/>
        </w:rPr>
        <w:object w:dxaOrig="840" w:dyaOrig="320">
          <v:shape id="_x0000_i1038" type="#_x0000_t75" style="width:42pt;height:15.75pt" o:ole="">
            <v:imagedata r:id="rId3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8" DrawAspect="Content" ObjectID="_1569346315" r:id="rId33"/>
        </w:object>
      </w:r>
    </w:p>
    <w:p w:rsidR="005D4B99" w:rsidRDefault="005D4B99" w:rsidP="00D20228">
      <w:pPr>
        <w:pStyle w:val="ListParagraph"/>
      </w:pPr>
    </w:p>
    <w:p w:rsidR="0071003E" w:rsidRDefault="007A60CC" w:rsidP="007A60CC">
      <w:pPr>
        <w:pStyle w:val="ListParagraph"/>
        <w:numPr>
          <w:ilvl w:val="0"/>
          <w:numId w:val="1"/>
        </w:numPr>
      </w:pPr>
      <w:r>
        <w:t>Graph:</w:t>
      </w:r>
    </w:p>
    <w:p w:rsidR="007A60CC" w:rsidRDefault="0025672C" w:rsidP="007A60CC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3952875" cy="2893732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89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11D7" w:rsidRDefault="006C11D7" w:rsidP="007A60CC">
      <w:pPr>
        <w:pStyle w:val="ListParagraph"/>
      </w:pPr>
    </w:p>
    <w:p w:rsidR="006C11D7" w:rsidRDefault="006C11D7" w:rsidP="006C11D7">
      <w:pPr>
        <w:pStyle w:val="ListParagraph"/>
        <w:numPr>
          <w:ilvl w:val="0"/>
          <w:numId w:val="1"/>
        </w:numPr>
      </w:pPr>
      <w:r>
        <w:t>a. Alpha: 005</w:t>
      </w:r>
    </w:p>
    <w:p w:rsidR="006C11D7" w:rsidRDefault="006C11D7" w:rsidP="006C11D7">
      <w:pPr>
        <w:pStyle w:val="ListParagraph"/>
      </w:pPr>
      <w:r>
        <w:t>b. Decision: do NOT reject the null hypothesis</w:t>
      </w:r>
    </w:p>
    <w:p w:rsidR="006C11D7" w:rsidRDefault="006C11D7" w:rsidP="006C11D7">
      <w:pPr>
        <w:pStyle w:val="ListParagraph"/>
      </w:pPr>
      <w:r>
        <w:t>c. Reason for decision: The p-value</w:t>
      </w:r>
      <w:r w:rsidR="00F33897">
        <w:t xml:space="preserve"> </w:t>
      </w:r>
      <w:r>
        <w:t>(0.8891) is greater than 0.05</w:t>
      </w:r>
    </w:p>
    <w:p w:rsidR="006C11D7" w:rsidRDefault="006C11D7" w:rsidP="006C11D7">
      <w:pPr>
        <w:pStyle w:val="ListParagraph"/>
      </w:pPr>
      <w:r>
        <w:t xml:space="preserve">d. </w:t>
      </w:r>
      <w:r w:rsidR="00AB4F72">
        <w:t xml:space="preserve">Conclusion: </w:t>
      </w:r>
      <w:r w:rsidR="002F5C79">
        <w:t xml:space="preserve">There is not sufficient evidence to conclude that there is a difference among the means for the three </w:t>
      </w:r>
      <w:r w:rsidR="00AB7D24">
        <w:t xml:space="preserve">‘Roll Dice’ </w:t>
      </w:r>
      <w:r w:rsidR="002F5C79">
        <w:t>websites.</w:t>
      </w:r>
    </w:p>
    <w:p w:rsidR="0071003E" w:rsidRDefault="0071003E" w:rsidP="008A462B">
      <w:pPr>
        <w:pStyle w:val="ListParagraph"/>
      </w:pPr>
    </w:p>
    <w:p w:rsidR="0071003E" w:rsidRDefault="0071003E" w:rsidP="008A462B">
      <w:pPr>
        <w:pStyle w:val="ListParagraph"/>
      </w:pPr>
    </w:p>
    <w:p w:rsidR="00CA2FEF" w:rsidRDefault="00CA2FEF" w:rsidP="008A462B">
      <w:pPr>
        <w:pStyle w:val="ListParagraph"/>
      </w:pPr>
    </w:p>
    <w:p w:rsidR="00FB7FDE" w:rsidRDefault="00FB7FDE"/>
    <w:p w:rsidR="001F31DC" w:rsidRDefault="001F31DC"/>
    <w:sectPr w:rsidR="001F3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7F0"/>
    <w:multiLevelType w:val="hybridMultilevel"/>
    <w:tmpl w:val="F3C69E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2E"/>
    <w:rsid w:val="00016FBE"/>
    <w:rsid w:val="00024A1E"/>
    <w:rsid w:val="000F2C20"/>
    <w:rsid w:val="00122518"/>
    <w:rsid w:val="00176F26"/>
    <w:rsid w:val="001813E2"/>
    <w:rsid w:val="001F31DC"/>
    <w:rsid w:val="00206390"/>
    <w:rsid w:val="00221E49"/>
    <w:rsid w:val="00225570"/>
    <w:rsid w:val="0023038B"/>
    <w:rsid w:val="0025672C"/>
    <w:rsid w:val="002A1C1F"/>
    <w:rsid w:val="002F5C79"/>
    <w:rsid w:val="00305EFD"/>
    <w:rsid w:val="003326B8"/>
    <w:rsid w:val="00342899"/>
    <w:rsid w:val="00363052"/>
    <w:rsid w:val="00386AA6"/>
    <w:rsid w:val="004032F2"/>
    <w:rsid w:val="00431498"/>
    <w:rsid w:val="00431E68"/>
    <w:rsid w:val="00473ED9"/>
    <w:rsid w:val="004E12F2"/>
    <w:rsid w:val="00590D2E"/>
    <w:rsid w:val="005B7950"/>
    <w:rsid w:val="005D4B99"/>
    <w:rsid w:val="005E41CB"/>
    <w:rsid w:val="005F07E6"/>
    <w:rsid w:val="00601E93"/>
    <w:rsid w:val="006A6F24"/>
    <w:rsid w:val="006C11D7"/>
    <w:rsid w:val="0071003E"/>
    <w:rsid w:val="00760F9C"/>
    <w:rsid w:val="007A60CC"/>
    <w:rsid w:val="007B2C9A"/>
    <w:rsid w:val="008205B7"/>
    <w:rsid w:val="008A462B"/>
    <w:rsid w:val="009064AD"/>
    <w:rsid w:val="00946459"/>
    <w:rsid w:val="00955D52"/>
    <w:rsid w:val="00955FB4"/>
    <w:rsid w:val="009740F5"/>
    <w:rsid w:val="00974A14"/>
    <w:rsid w:val="00A0043E"/>
    <w:rsid w:val="00A14BF3"/>
    <w:rsid w:val="00A172B0"/>
    <w:rsid w:val="00A31533"/>
    <w:rsid w:val="00A63A05"/>
    <w:rsid w:val="00AB4F72"/>
    <w:rsid w:val="00AB7D24"/>
    <w:rsid w:val="00B032D8"/>
    <w:rsid w:val="00B222D6"/>
    <w:rsid w:val="00B22AFF"/>
    <w:rsid w:val="00B85939"/>
    <w:rsid w:val="00B92AF8"/>
    <w:rsid w:val="00C12CA9"/>
    <w:rsid w:val="00CA2FEF"/>
    <w:rsid w:val="00CB0E2A"/>
    <w:rsid w:val="00CC442B"/>
    <w:rsid w:val="00CE5BC1"/>
    <w:rsid w:val="00D20228"/>
    <w:rsid w:val="00D650F1"/>
    <w:rsid w:val="00DA4126"/>
    <w:rsid w:val="00DB350E"/>
    <w:rsid w:val="00DF7E37"/>
    <w:rsid w:val="00EB74B9"/>
    <w:rsid w:val="00EC270C"/>
    <w:rsid w:val="00EE43BF"/>
    <w:rsid w:val="00F07F80"/>
    <w:rsid w:val="00F3322C"/>
    <w:rsid w:val="00F33897"/>
    <w:rsid w:val="00F722FC"/>
    <w:rsid w:val="00F753AA"/>
    <w:rsid w:val="00F77EBA"/>
    <w:rsid w:val="00FB178F"/>
    <w:rsid w:val="00FB7FDE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41C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2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5E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41C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2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5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9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png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3</cp:revision>
  <dcterms:created xsi:type="dcterms:W3CDTF">2017-10-12T12:31:00Z</dcterms:created>
  <dcterms:modified xsi:type="dcterms:W3CDTF">2017-10-12T12:33:00Z</dcterms:modified>
</cp:coreProperties>
</file>